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84" w:line="203" w:lineRule="auto"/>
        <w:ind w:left="1245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43"/>
          <w:szCs w:val="43"/>
        </w:rPr>
        <w:t>第四届江西省科普微视频创作大赛</w:t>
      </w:r>
    </w:p>
    <w:p>
      <w:pPr>
        <w:spacing w:before="2" w:line="184" w:lineRule="auto"/>
        <w:ind w:left="322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作品推荐要求</w:t>
      </w:r>
    </w:p>
    <w:bookmarkEnd w:id="0"/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7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一、作品要求</w:t>
      </w:r>
    </w:p>
    <w:p>
      <w:pPr>
        <w:spacing w:before="220" w:line="223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一）时间要求</w:t>
      </w:r>
    </w:p>
    <w:p>
      <w:pPr>
        <w:pStyle w:val="2"/>
        <w:spacing w:before="226" w:line="349" w:lineRule="auto"/>
        <w:ind w:left="22" w:firstLine="639"/>
        <w:jc w:val="both"/>
      </w:pPr>
      <w:r>
        <w:rPr>
          <w:spacing w:val="-3"/>
        </w:rPr>
        <w:t>参选作品应为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3"/>
        </w:rPr>
        <w:t>年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3"/>
        </w:rPr>
        <w:t>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  </w:t>
      </w:r>
      <w:r>
        <w:rPr>
          <w:spacing w:val="-3"/>
        </w:rPr>
        <w:t>日至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</w:t>
      </w:r>
      <w:r>
        <w:rPr>
          <w:rFonts w:ascii="Times New Roman" w:hAnsi="Times New Roman" w:eastAsia="Times New Roman" w:cs="Times New Roman"/>
          <w:spacing w:val="-4"/>
        </w:rPr>
        <w:t>24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4"/>
        </w:rPr>
        <w:t>年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4"/>
        </w:rPr>
        <w:t>月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31  </w:t>
      </w:r>
      <w:r>
        <w:rPr>
          <w:spacing w:val="-4"/>
        </w:rPr>
        <w:t>日之间完</w:t>
      </w:r>
      <w:r>
        <w:t xml:space="preserve"> </w:t>
      </w:r>
      <w:r>
        <w:rPr>
          <w:spacing w:val="5"/>
        </w:rPr>
        <w:t>成制作并公开播映的原创微视频作品，在省级、省会城市电视台，</w:t>
      </w:r>
      <w:r>
        <w:t xml:space="preserve"> </w:t>
      </w:r>
      <w:r>
        <w:rPr>
          <w:spacing w:val="13"/>
        </w:rPr>
        <w:t>国内主流网络平台，主要科技、科普类网站，具有广泛影响的专</w:t>
      </w:r>
      <w:r>
        <w:rPr>
          <w:spacing w:val="6"/>
        </w:rPr>
        <w:t xml:space="preserve"> </w:t>
      </w:r>
      <w:r>
        <w:rPr>
          <w:spacing w:val="8"/>
        </w:rPr>
        <w:t>业网站公开播映，并提供相应的播放证明。</w:t>
      </w:r>
    </w:p>
    <w:p>
      <w:pPr>
        <w:spacing w:before="55" w:line="222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（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二）内容要求</w:t>
      </w:r>
    </w:p>
    <w:p>
      <w:pPr>
        <w:pStyle w:val="2"/>
        <w:spacing w:before="230" w:line="349" w:lineRule="auto"/>
        <w:ind w:left="21" w:right="83" w:firstLine="661"/>
        <w:jc w:val="both"/>
      </w:pPr>
      <w:r>
        <w:rPr>
          <w:spacing w:val="10"/>
        </w:rPr>
        <w:t>围绕普及科技知识，传播科学思想，倡导科学方法，</w:t>
      </w:r>
      <w:r>
        <w:rPr>
          <w:spacing w:val="-83"/>
        </w:rPr>
        <w:t xml:space="preserve"> </w:t>
      </w:r>
      <w:r>
        <w:rPr>
          <w:spacing w:val="10"/>
        </w:rPr>
        <w:t>弘</w:t>
      </w:r>
      <w:r>
        <w:rPr>
          <w:spacing w:val="9"/>
        </w:rPr>
        <w:t>扬科</w:t>
      </w:r>
      <w:r>
        <w:t xml:space="preserve"> </w:t>
      </w:r>
      <w:r>
        <w:rPr>
          <w:spacing w:val="13"/>
        </w:rPr>
        <w:t>学精神和科学家精神；反映科技发展进步，用科学声音讲述科学</w:t>
      </w:r>
      <w:r>
        <w:rPr>
          <w:spacing w:val="7"/>
        </w:rPr>
        <w:t xml:space="preserve"> </w:t>
      </w:r>
      <w:r>
        <w:rPr>
          <w:spacing w:val="10"/>
        </w:rPr>
        <w:t>故事；属于科技、科普类作品，</w:t>
      </w:r>
      <w:r>
        <w:rPr>
          <w:spacing w:val="-64"/>
        </w:rPr>
        <w:t xml:space="preserve"> </w:t>
      </w:r>
      <w:r>
        <w:rPr>
          <w:spacing w:val="10"/>
        </w:rPr>
        <w:t>内容短而精，兼具科学性、知识</w:t>
      </w:r>
      <w:r>
        <w:t xml:space="preserve"> </w:t>
      </w:r>
      <w:r>
        <w:rPr>
          <w:spacing w:val="7"/>
        </w:rPr>
        <w:t>性、通俗性、艺术性、趣味性。</w:t>
      </w:r>
    </w:p>
    <w:p>
      <w:pPr>
        <w:spacing w:before="53" w:line="220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三）作品规格</w:t>
      </w:r>
    </w:p>
    <w:p>
      <w:pPr>
        <w:pStyle w:val="2"/>
        <w:spacing w:before="231" w:line="223" w:lineRule="auto"/>
        <w:ind w:left="680"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．</w:t>
      </w:r>
      <w:r>
        <w:rPr>
          <w:spacing w:val="-79"/>
        </w:rPr>
        <w:t xml:space="preserve"> </w:t>
      </w:r>
      <w:r>
        <w:rPr>
          <w:spacing w:val="-3"/>
        </w:rPr>
        <w:t>时长为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～</w:t>
      </w:r>
      <w:r>
        <w:rPr>
          <w:rFonts w:ascii="Times New Roman" w:hAnsi="Times New Roman" w:eastAsia="Times New Roman" w:cs="Times New Roman"/>
          <w:spacing w:val="-3"/>
        </w:rPr>
        <w:t xml:space="preserve">5 </w:t>
      </w:r>
      <w:r>
        <w:rPr>
          <w:spacing w:val="-3"/>
        </w:rPr>
        <w:t>分钟。</w:t>
      </w:r>
    </w:p>
    <w:p>
      <w:pPr>
        <w:pStyle w:val="2"/>
        <w:spacing w:before="226" w:line="289" w:lineRule="auto"/>
        <w:ind w:left="14" w:right="83" w:firstLine="635"/>
      </w:pPr>
      <w:r>
        <w:rPr>
          <w:rFonts w:ascii="Times New Roman" w:hAnsi="Times New Roman" w:eastAsia="Times New Roman" w:cs="Times New Roman"/>
          <w:spacing w:val="15"/>
        </w:rPr>
        <w:t>2</w:t>
      </w:r>
      <w:r>
        <w:rPr>
          <w:spacing w:val="15"/>
        </w:rPr>
        <w:t>．视频格式须为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15"/>
        </w:rPr>
        <w:t xml:space="preserve">4 </w:t>
      </w:r>
      <w:r>
        <w:rPr>
          <w:spacing w:val="15"/>
        </w:rPr>
        <w:t>格式、</w:t>
      </w:r>
      <w:r>
        <w:rPr>
          <w:rFonts w:ascii="Times New Roman" w:hAnsi="Times New Roman" w:eastAsia="Times New Roman" w:cs="Times New Roman"/>
          <w:spacing w:val="15"/>
        </w:rPr>
        <w:t xml:space="preserve">16:9 </w:t>
      </w:r>
      <w:r>
        <w:rPr>
          <w:spacing w:val="15"/>
        </w:rPr>
        <w:t>全画幅横版、高清画面分</w:t>
      </w:r>
      <w:r>
        <w:rPr>
          <w:spacing w:val="14"/>
        </w:rPr>
        <w:t xml:space="preserve"> </w:t>
      </w:r>
      <w:r>
        <w:rPr>
          <w:spacing w:val="2"/>
        </w:rPr>
        <w:t>辨率为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1080P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2"/>
        </w:rPr>
        <w:t>以上，单个视频大小为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</w:t>
      </w:r>
      <w:r>
        <w:rPr>
          <w:spacing w:val="2"/>
        </w:rPr>
        <w:t>～</w:t>
      </w:r>
      <w:r>
        <w:rPr>
          <w:rFonts w:ascii="Times New Roman" w:hAnsi="Times New Roman" w:eastAsia="Times New Roman" w:cs="Times New Roman"/>
          <w:spacing w:val="2"/>
        </w:rPr>
        <w:t>300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2"/>
        </w:rPr>
        <w:t>兆之间。</w:t>
      </w:r>
    </w:p>
    <w:p>
      <w:pPr>
        <w:pStyle w:val="2"/>
        <w:spacing w:before="230" w:line="289" w:lineRule="auto"/>
        <w:ind w:left="15" w:right="83" w:firstLine="640"/>
      </w:pP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．视频至少包括片头、正片两个部分，视频片头名称应与推</w:t>
      </w:r>
      <w:r>
        <w:rPr>
          <w:spacing w:val="12"/>
        </w:rPr>
        <w:t xml:space="preserve"> </w:t>
      </w:r>
      <w:r>
        <w:rPr>
          <w:spacing w:val="13"/>
        </w:rPr>
        <w:t>荐表一致。视频中不可出现主创人员、推荐单位、版权单位等相</w:t>
      </w:r>
    </w:p>
    <w:p>
      <w:pPr>
        <w:spacing w:line="289" w:lineRule="auto"/>
        <w:sectPr>
          <w:footerReference r:id="rId5" w:type="default"/>
          <w:pgSz w:w="11906" w:h="16839"/>
          <w:pgMar w:top="1431" w:right="1334" w:bottom="1672" w:left="1413" w:header="0" w:footer="1418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21"/>
      </w:pPr>
      <w:r>
        <w:t>关信息。</w:t>
      </w:r>
    </w:p>
    <w:p>
      <w:pPr>
        <w:pStyle w:val="2"/>
        <w:spacing w:before="227" w:line="342" w:lineRule="auto"/>
        <w:ind w:left="21" w:firstLine="619"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．视频中的文字语言应为简体中文，配音和解说使用普通话，</w:t>
      </w:r>
      <w:r>
        <w:rPr>
          <w:spacing w:val="11"/>
        </w:rPr>
        <w:t xml:space="preserve"> </w:t>
      </w:r>
      <w:r>
        <w:rPr>
          <w:spacing w:val="5"/>
        </w:rPr>
        <w:t>配简体中文字幕。</w:t>
      </w:r>
    </w:p>
    <w:p>
      <w:pPr>
        <w:spacing w:before="52" w:line="223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（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四）原创要求</w:t>
      </w:r>
    </w:p>
    <w:p>
      <w:pPr>
        <w:pStyle w:val="2"/>
        <w:spacing w:before="220" w:line="313" w:lineRule="auto"/>
        <w:ind w:right="83" w:firstLine="673"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．作者承诺参赛作品的创作思路、内容、素材等需为作者原</w:t>
      </w:r>
      <w:r>
        <w:rPr>
          <w:spacing w:val="15"/>
        </w:rPr>
        <w:t xml:space="preserve"> </w:t>
      </w:r>
      <w:r>
        <w:rPr>
          <w:spacing w:val="14"/>
        </w:rPr>
        <w:t>创，无知识产权争议，严禁剽窃、抄袭、侵占、</w:t>
      </w:r>
      <w:r>
        <w:rPr>
          <w:spacing w:val="13"/>
        </w:rPr>
        <w:t>篡改他人作品。</w:t>
      </w:r>
      <w:r>
        <w:t xml:space="preserve"> </w:t>
      </w:r>
      <w:r>
        <w:rPr>
          <w:spacing w:val="8"/>
        </w:rPr>
        <w:t>若发现抄袭，取消评选资格。</w:t>
      </w:r>
    </w:p>
    <w:p>
      <w:pPr>
        <w:pStyle w:val="2"/>
        <w:spacing w:before="226" w:line="290" w:lineRule="auto"/>
        <w:ind w:left="11" w:right="83" w:firstLine="631"/>
      </w:pP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．非原创部分不得超过视频总时长的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10%</w:t>
      </w:r>
      <w:r>
        <w:rPr>
          <w:spacing w:val="5"/>
        </w:rPr>
        <w:t>，以下涉及公共素</w:t>
      </w:r>
      <w:r>
        <w:t xml:space="preserve"> </w:t>
      </w:r>
      <w:r>
        <w:rPr>
          <w:spacing w:val="9"/>
        </w:rPr>
        <w:t>材、商业网站素材、人工智能生成素材均视为非原创</w:t>
      </w:r>
      <w:r>
        <w:rPr>
          <w:spacing w:val="8"/>
        </w:rPr>
        <w:t>部分。</w:t>
      </w:r>
    </w:p>
    <w:p>
      <w:pPr>
        <w:pStyle w:val="2"/>
        <w:spacing w:before="228" w:line="312" w:lineRule="auto"/>
        <w:ind w:left="3" w:right="15" w:firstLine="636"/>
      </w:pPr>
      <w:r>
        <w:rPr>
          <w:spacing w:val="7"/>
        </w:rPr>
        <w:t>（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7"/>
        </w:rPr>
        <w:t>）使用事件、报道等公共视频素材的需在画</w:t>
      </w:r>
      <w:r>
        <w:rPr>
          <w:spacing w:val="6"/>
        </w:rPr>
        <w:t>面注明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资料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1"/>
        </w:rPr>
        <w:t>及出处；</w:t>
      </w:r>
      <w:r>
        <w:rPr>
          <w:spacing w:val="-81"/>
        </w:rPr>
        <w:t xml:space="preserve"> </w:t>
      </w:r>
      <w:r>
        <w:rPr>
          <w:spacing w:val="11"/>
        </w:rPr>
        <w:t>引用商业网站素材或他人原创素材的，应在视频中标明</w:t>
      </w:r>
      <w:r>
        <w:t xml:space="preserve"> </w:t>
      </w:r>
      <w:r>
        <w:rPr>
          <w:spacing w:val="5"/>
        </w:rPr>
        <w:t>引用素材来源。</w:t>
      </w:r>
      <w:r>
        <w:rPr>
          <w:spacing w:val="-70"/>
        </w:rPr>
        <w:t xml:space="preserve"> </w:t>
      </w:r>
      <w:r>
        <w:rPr>
          <w:spacing w:val="5"/>
        </w:rPr>
        <w:t>引用素材需提供授权使用证明。</w:t>
      </w:r>
    </w:p>
    <w:p>
      <w:pPr>
        <w:pStyle w:val="2"/>
        <w:spacing w:before="227" w:line="290" w:lineRule="auto"/>
        <w:ind w:left="11" w:right="83" w:firstLine="629"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）音乐素材使用或改编歌词，应取得版权方</w:t>
      </w:r>
      <w:r>
        <w:rPr>
          <w:spacing w:val="7"/>
        </w:rPr>
        <w:t>授权；使用公</w:t>
      </w:r>
      <w:r>
        <w:t xml:space="preserve"> </w:t>
      </w:r>
      <w:r>
        <w:rPr>
          <w:spacing w:val="7"/>
        </w:rPr>
        <w:t>共素材的需说明情况。</w:t>
      </w:r>
    </w:p>
    <w:p>
      <w:pPr>
        <w:pStyle w:val="2"/>
        <w:spacing w:before="224" w:line="313" w:lineRule="auto"/>
        <w:ind w:left="17" w:right="83" w:firstLine="622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6"/>
        </w:rPr>
        <w:t>）使用动画（视频）制作平台创作的视频，如其模板、表</w:t>
      </w:r>
      <w:r>
        <w:t xml:space="preserve"> </w:t>
      </w:r>
      <w:r>
        <w:rPr>
          <w:spacing w:val="13"/>
        </w:rPr>
        <w:t>现元素等素材均为动画（视频）制作平台提供的公共素材，视为</w:t>
      </w:r>
      <w:r>
        <w:rPr>
          <w:spacing w:val="4"/>
        </w:rPr>
        <w:t xml:space="preserve"> </w:t>
      </w:r>
      <w:r>
        <w:rPr>
          <w:spacing w:val="1"/>
        </w:rPr>
        <w:t>非原创。</w:t>
      </w:r>
    </w:p>
    <w:p>
      <w:pPr>
        <w:pStyle w:val="2"/>
        <w:spacing w:before="222" w:line="224" w:lineRule="auto"/>
        <w:ind w:right="45"/>
        <w:jc w:val="right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spacing w:val="7"/>
        </w:rPr>
        <w:t>）使用人工智能生成的视频、</w:t>
      </w:r>
      <w:r>
        <w:rPr>
          <w:spacing w:val="-91"/>
        </w:rPr>
        <w:t xml:space="preserve"> </w:t>
      </w:r>
      <w:r>
        <w:rPr>
          <w:spacing w:val="7"/>
        </w:rPr>
        <w:t>图片、文案，视为</w:t>
      </w:r>
      <w:r>
        <w:rPr>
          <w:spacing w:val="6"/>
        </w:rPr>
        <w:t>非原创。</w:t>
      </w:r>
    </w:p>
    <w:p>
      <w:pPr>
        <w:spacing w:before="227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二、报名方式</w:t>
      </w:r>
    </w:p>
    <w:p>
      <w:pPr>
        <w:spacing w:before="221" w:line="222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一）单位推荐流程</w:t>
      </w:r>
    </w:p>
    <w:p>
      <w:pPr>
        <w:pStyle w:val="2"/>
        <w:spacing w:before="228" w:line="222" w:lineRule="auto"/>
        <w:ind w:left="673"/>
      </w:pP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．报名提交</w:t>
      </w:r>
    </w:p>
    <w:p>
      <w:pPr>
        <w:pStyle w:val="2"/>
        <w:spacing w:line="240" w:lineRule="auto"/>
        <w:ind w:left="0"/>
        <w:rPr>
          <w:rFonts w:hint="eastAsia" w:eastAsia="仿宋"/>
          <w:lang w:val="en-US" w:eastAsia="zh-CN"/>
        </w:rPr>
        <w:sectPr>
          <w:footerReference r:id="rId6" w:type="default"/>
          <w:pgSz w:w="11906" w:h="16839"/>
          <w:pgMar w:top="1431" w:right="1334" w:bottom="1668" w:left="1421" w:header="0" w:footer="1419" w:gutter="0"/>
          <w:cols w:space="720" w:num="1"/>
        </w:sectPr>
      </w:pPr>
      <w:r>
        <w:rPr>
          <w:spacing w:val="13"/>
        </w:rPr>
        <w:t>意向参赛人员（创作单位）按照填写要求填写《第四届江</w:t>
      </w:r>
      <w:r>
        <w:rPr>
          <w:rFonts w:hint="eastAsia"/>
          <w:spacing w:val="13"/>
          <w:lang w:val="en-US" w:eastAsia="zh-CN"/>
        </w:rPr>
        <w:t>西</w:t>
      </w:r>
    </w:p>
    <w:p>
      <w:pPr>
        <w:pStyle w:val="2"/>
        <w:spacing w:before="101" w:line="342" w:lineRule="auto"/>
        <w:ind w:right="145"/>
      </w:pPr>
      <w:r>
        <w:rPr>
          <w:spacing w:val="2"/>
        </w:rPr>
        <w:t>省科普微视频创作大赛（单位）推荐表》（见附件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-77"/>
        </w:rPr>
        <w:t>），</w:t>
      </w:r>
      <w:r>
        <w:rPr>
          <w:spacing w:val="2"/>
        </w:rPr>
        <w:t>连同参赛微</w:t>
      </w:r>
      <w:r>
        <w:rPr>
          <w:spacing w:val="1"/>
        </w:rPr>
        <w:t xml:space="preserve"> </w:t>
      </w:r>
      <w:r>
        <w:rPr>
          <w:spacing w:val="7"/>
        </w:rPr>
        <w:t>视频作品一起提交至推荐单位。</w:t>
      </w:r>
    </w:p>
    <w:p>
      <w:pPr>
        <w:pStyle w:val="2"/>
        <w:spacing w:before="56" w:line="222" w:lineRule="auto"/>
        <w:ind w:left="649"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．统一推荐</w:t>
      </w:r>
    </w:p>
    <w:p>
      <w:pPr>
        <w:pStyle w:val="2"/>
        <w:spacing w:before="227" w:line="341" w:lineRule="auto"/>
        <w:ind w:left="38" w:right="145" w:firstLine="615"/>
      </w:pPr>
      <w:r>
        <w:rPr>
          <w:spacing w:val="14"/>
        </w:rPr>
        <w:t>各推荐单位需对报名至本单位的微视频作品开</w:t>
      </w:r>
      <w:r>
        <w:rPr>
          <w:spacing w:val="13"/>
        </w:rPr>
        <w:t>展审查，并按</w:t>
      </w:r>
      <w:r>
        <w:t xml:space="preserve"> </w:t>
      </w:r>
      <w:r>
        <w:rPr>
          <w:spacing w:val="8"/>
        </w:rPr>
        <w:t>照比赛的作品推荐要求、推荐数量要求等组织本单位推荐工作。</w:t>
      </w:r>
    </w:p>
    <w:p>
      <w:pPr>
        <w:pStyle w:val="2"/>
        <w:spacing w:before="53" w:line="347" w:lineRule="auto"/>
        <w:ind w:left="12" w:right="145" w:firstLine="643"/>
      </w:pPr>
      <w:r>
        <w:rPr>
          <w:spacing w:val="9"/>
        </w:rPr>
        <w:t>推荐单位需注册登录（</w:t>
      </w:r>
      <w:r>
        <w:rPr>
          <w:spacing w:val="-32"/>
        </w:rPr>
        <w:t xml:space="preserve"> </w:t>
      </w:r>
      <w:r>
        <w:rPr>
          <w:spacing w:val="9"/>
        </w:rPr>
        <w:t>已有账号单位直接登录）江西省科技</w:t>
      </w:r>
      <w:r>
        <w:t xml:space="preserve"> </w:t>
      </w:r>
      <w:r>
        <w:rPr>
          <w:spacing w:val="7"/>
        </w:rPr>
        <w:t>管理信息系统（</w:t>
      </w:r>
      <w:r>
        <w:fldChar w:fldCharType="begin"/>
      </w:r>
      <w:r>
        <w:instrText xml:space="preserve"> HYPERLINK "https://kjgl.kjt.jiangxi.gov.cn/#/index"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7"/>
        </w:rPr>
        <w:t>://</w:t>
      </w:r>
      <w:r>
        <w:rPr>
          <w:rFonts w:ascii="Times New Roman" w:hAnsi="Times New Roman" w:eastAsia="Times New Roman" w:cs="Times New Roman"/>
        </w:rPr>
        <w:t>kjgl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kjt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jiangxi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7"/>
        </w:rPr>
        <w:t>/#/</w:t>
      </w:r>
      <w:r>
        <w:rPr>
          <w:rFonts w:ascii="Times New Roman" w:hAnsi="Times New Roman" w:eastAsia="Times New Roman" w:cs="Times New Roman"/>
        </w:rPr>
        <w:t>index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74"/>
          <w:w w:val="86"/>
        </w:rPr>
        <w:t>），</w:t>
      </w:r>
      <w:r>
        <w:rPr>
          <w:spacing w:val="7"/>
        </w:rPr>
        <w:t>进入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第四届</w:t>
      </w:r>
      <w:r>
        <w:t xml:space="preserve"> </w:t>
      </w:r>
      <w:r>
        <w:rPr>
          <w:spacing w:val="8"/>
        </w:rPr>
        <w:t>江西省科普微视频创作大赛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板块，上传意向推荐作品盖章版推荐</w:t>
      </w:r>
      <w:r>
        <w:rPr>
          <w:spacing w:val="11"/>
        </w:rPr>
        <w:t xml:space="preserve"> </w:t>
      </w:r>
      <w:r>
        <w:rPr>
          <w:spacing w:val="4"/>
        </w:rPr>
        <w:t>表及微视频作品。推荐截止时间为</w:t>
      </w:r>
      <w:r>
        <w:rPr>
          <w:rFonts w:ascii="Times New Roman" w:hAnsi="Times New Roman" w:eastAsia="Times New Roman" w:cs="Times New Roman"/>
          <w:spacing w:val="4"/>
        </w:rPr>
        <w:t xml:space="preserve">2025 </w:t>
      </w:r>
      <w:r>
        <w:rPr>
          <w:spacing w:val="4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4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  </w:t>
      </w:r>
      <w:r>
        <w:rPr>
          <w:spacing w:val="4"/>
        </w:rPr>
        <w:t>日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24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4"/>
        </w:rPr>
        <w:t>时。</w:t>
      </w:r>
    </w:p>
    <w:p>
      <w:pPr>
        <w:spacing w:before="69" w:line="223" w:lineRule="auto"/>
        <w:ind w:left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二）社会自荐流程</w:t>
      </w:r>
    </w:p>
    <w:p>
      <w:pPr>
        <w:pStyle w:val="2"/>
        <w:spacing w:before="226" w:line="351" w:lineRule="auto"/>
        <w:ind w:left="22" w:firstLine="653"/>
        <w:jc w:val="both"/>
      </w:pPr>
      <w:r>
        <w:rPr>
          <w:spacing w:val="-2"/>
        </w:rPr>
        <w:t>意向参赛的社会法人机构、团体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或公民按照填写要求填写《第</w:t>
      </w:r>
      <w:r>
        <w:rPr>
          <w:spacing w:val="2"/>
        </w:rPr>
        <w:t xml:space="preserve">  </w:t>
      </w:r>
      <w:r>
        <w:rPr>
          <w:spacing w:val="-1"/>
        </w:rPr>
        <w:t>四届江西省科普微视频创作大赛（社会）自荐表》（见附件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81"/>
          <w:w w:val="93"/>
        </w:rPr>
        <w:t>），</w:t>
      </w:r>
      <w:r>
        <w:rPr>
          <w:spacing w:val="-2"/>
        </w:rPr>
        <w:t>连</w:t>
      </w:r>
      <w:r>
        <w:t xml:space="preserve">  </w:t>
      </w:r>
      <w:r>
        <w:rPr>
          <w:spacing w:val="17"/>
        </w:rPr>
        <w:t>同参赛微视频作品一起发送至邮箱</w:t>
      </w:r>
      <w:r>
        <w:rPr>
          <w:rFonts w:ascii="Times New Roman" w:hAnsi="Times New Roman" w:eastAsia="Times New Roman" w:cs="Times New Roman"/>
        </w:rPr>
        <w:t>jxskjtrcc</w:t>
      </w:r>
      <w:r>
        <w:rPr>
          <w:rFonts w:ascii="Times New Roman" w:hAnsi="Times New Roman" w:eastAsia="Times New Roman" w:cs="Times New Roman"/>
          <w:spacing w:val="17"/>
        </w:rPr>
        <w:t>@163.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17"/>
        </w:rPr>
        <w:t>，</w:t>
      </w:r>
      <w:r>
        <w:rPr>
          <w:spacing w:val="16"/>
        </w:rPr>
        <w:t>邮件主题</w:t>
      </w:r>
      <w:r>
        <w:t xml:space="preserve">  </w:t>
      </w:r>
      <w:r>
        <w:rPr>
          <w:spacing w:val="4"/>
        </w:rPr>
        <w:t>应以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第四届江西省科普微视频创作大赛社会自荐作品</w:t>
      </w:r>
      <w:r>
        <w:rPr>
          <w:rFonts w:ascii="Times New Roman" w:hAnsi="Times New Roman" w:eastAsia="Times New Roman" w:cs="Times New Roman"/>
          <w:spacing w:val="4"/>
        </w:rPr>
        <w:t xml:space="preserve">+ </w:t>
      </w:r>
      <w:r>
        <w:rPr>
          <w:spacing w:val="4"/>
        </w:rPr>
        <w:t>自荐机构、</w:t>
      </w:r>
      <w:r>
        <w:rPr>
          <w:spacing w:val="2"/>
        </w:rPr>
        <w:t xml:space="preserve"> </w:t>
      </w:r>
      <w:r>
        <w:rPr>
          <w:spacing w:val="9"/>
        </w:rPr>
        <w:t>团体或公民名称</w:t>
      </w:r>
      <w:r>
        <w:rPr>
          <w:rFonts w:ascii="Times New Roman" w:hAnsi="Times New Roman" w:eastAsia="Times New Roman" w:cs="Times New Roman"/>
          <w:spacing w:val="9"/>
        </w:rPr>
        <w:t>+</w:t>
      </w:r>
      <w:r>
        <w:rPr>
          <w:spacing w:val="9"/>
        </w:rPr>
        <w:t>微视频作品名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格式命名，</w:t>
      </w:r>
      <w:r>
        <w:rPr>
          <w:spacing w:val="-51"/>
        </w:rPr>
        <w:t xml:space="preserve"> </w:t>
      </w:r>
      <w:r>
        <w:rPr>
          <w:spacing w:val="9"/>
        </w:rPr>
        <w:t>自荐表、微视频作品</w:t>
      </w:r>
      <w:r>
        <w:t xml:space="preserve">  </w:t>
      </w:r>
      <w:r>
        <w:rPr>
          <w:spacing w:val="6"/>
        </w:rPr>
        <w:t>以附件形式上传。</w:t>
      </w:r>
    </w:p>
    <w:p>
      <w:pPr>
        <w:pStyle w:val="2"/>
        <w:spacing w:before="61" w:line="343" w:lineRule="auto"/>
        <w:ind w:left="19" w:right="145" w:firstLine="693"/>
      </w:pPr>
      <w:r>
        <w:rPr>
          <w:spacing w:val="1"/>
        </w:rPr>
        <w:t>自荐截止时间为</w:t>
      </w:r>
      <w:r>
        <w:rPr>
          <w:rFonts w:ascii="Times New Roman" w:hAnsi="Times New Roman" w:eastAsia="Times New Roman" w:cs="Times New Roman"/>
          <w:spacing w:val="1"/>
        </w:rPr>
        <w:t xml:space="preserve">2025 </w:t>
      </w:r>
      <w:r>
        <w:rPr>
          <w:spacing w:val="1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20  </w:t>
      </w:r>
      <w:r>
        <w:rPr>
          <w:spacing w:val="1"/>
        </w:rPr>
        <w:t>日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24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"/>
        </w:rPr>
        <w:t>时，材料发送版本以此</w:t>
      </w:r>
      <w:r>
        <w:t xml:space="preserve"> </w:t>
      </w:r>
      <w:r>
        <w:rPr>
          <w:spacing w:val="6"/>
        </w:rPr>
        <w:t>截止时间为准。</w:t>
      </w:r>
    </w:p>
    <w:p>
      <w:pPr>
        <w:spacing w:before="49" w:line="227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三、注意事项</w:t>
      </w:r>
    </w:p>
    <w:p>
      <w:pPr>
        <w:pStyle w:val="2"/>
        <w:spacing w:before="218" w:line="290" w:lineRule="auto"/>
        <w:ind w:left="15" w:right="145" w:firstLine="664"/>
      </w:pP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．</w:t>
      </w:r>
      <w:r>
        <w:rPr>
          <w:spacing w:val="-86"/>
        </w:rPr>
        <w:t xml:space="preserve"> </w:t>
      </w:r>
      <w:r>
        <w:rPr>
          <w:spacing w:val="4"/>
        </w:rPr>
        <w:t>同一作者（创作单位）只能申报一部作品。若发现重复推</w:t>
      </w:r>
      <w:r>
        <w:t xml:space="preserve"> </w:t>
      </w:r>
      <w:r>
        <w:rPr>
          <w:spacing w:val="7"/>
        </w:rPr>
        <w:t>荐，将取消评选资格。</w:t>
      </w:r>
    </w:p>
    <w:p>
      <w:pPr>
        <w:pStyle w:val="2"/>
        <w:spacing w:line="240" w:lineRule="auto"/>
        <w:ind w:left="0"/>
        <w:sectPr>
          <w:footerReference r:id="rId7" w:type="default"/>
          <w:pgSz w:w="11906" w:h="16839"/>
          <w:pgMar w:top="1431" w:right="1272" w:bottom="1672" w:left="1413" w:header="0" w:footer="1419" w:gutter="0"/>
          <w:cols w:space="720" w:num="1"/>
        </w:sectPr>
      </w:pPr>
    </w:p>
    <w:p>
      <w:pPr>
        <w:pStyle w:val="2"/>
        <w:spacing w:before="101" w:line="342" w:lineRule="auto"/>
        <w:ind w:right="5" w:firstLine="672" w:firstLineChars="200"/>
      </w:pPr>
      <w:r>
        <w:rPr>
          <w:rFonts w:hint="eastAsia"/>
          <w:spacing w:val="13"/>
        </w:rPr>
        <w:t>2．报名至各推荐单位的作品，推荐单位需预先进行政治性</w:t>
      </w:r>
      <w:r>
        <w:rPr>
          <w:spacing w:val="13"/>
        </w:rPr>
        <w:t>科学性审核，确保作者身份真实、无违背科研诚信及科技伦理的</w:t>
      </w:r>
      <w:r>
        <w:rPr>
          <w:spacing w:val="1"/>
        </w:rPr>
        <w:t>行为。</w:t>
      </w:r>
    </w:p>
    <w:p>
      <w:pPr>
        <w:pStyle w:val="2"/>
        <w:spacing w:before="55" w:line="330" w:lineRule="auto"/>
        <w:ind w:left="13" w:right="5" w:firstLine="637"/>
      </w:pP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．作品内容不得侵犯任何第三方包括但不限于著作权、</w:t>
      </w:r>
      <w:r>
        <w:rPr>
          <w:spacing w:val="-87"/>
        </w:rPr>
        <w:t xml:space="preserve"> </w:t>
      </w:r>
      <w:r>
        <w:rPr>
          <w:spacing w:val="4"/>
        </w:rPr>
        <w:t>肖像</w:t>
      </w:r>
      <w:r>
        <w:t xml:space="preserve"> </w:t>
      </w:r>
      <w:r>
        <w:rPr>
          <w:spacing w:val="13"/>
        </w:rPr>
        <w:t>权、名誉权、隐私权等在内的任何权利。如作品内容侵犯第三方</w:t>
      </w:r>
      <w:r>
        <w:rPr>
          <w:spacing w:val="11"/>
        </w:rPr>
        <w:t>合法权益导致任何争议、索赔、诉讼等后果，</w:t>
      </w:r>
      <w:r>
        <w:rPr>
          <w:spacing w:val="-81"/>
        </w:rPr>
        <w:t xml:space="preserve"> </w:t>
      </w:r>
      <w:r>
        <w:rPr>
          <w:spacing w:val="10"/>
        </w:rPr>
        <w:t>由作品主创人员、</w:t>
      </w:r>
      <w:r>
        <w:t xml:space="preserve"> </w:t>
      </w:r>
      <w:r>
        <w:rPr>
          <w:spacing w:val="13"/>
        </w:rPr>
        <w:t>主创单位个人和推荐单位承担相应法律责任，大赛主办方和承办</w:t>
      </w:r>
      <w:r>
        <w:rPr>
          <w:spacing w:val="10"/>
        </w:rPr>
        <w:t xml:space="preserve"> </w:t>
      </w:r>
      <w:r>
        <w:rPr>
          <w:spacing w:val="7"/>
        </w:rPr>
        <w:t>方不承担任何法律责任。</w:t>
      </w:r>
    </w:p>
    <w:p>
      <w:pPr>
        <w:pStyle w:val="2"/>
        <w:spacing w:before="224" w:line="290" w:lineRule="auto"/>
        <w:ind w:right="5" w:firstLine="643"/>
      </w:pP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spacing w:val="10"/>
        </w:rPr>
        <w:t>．其他未尽事宜可加入活动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QQ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群（</w:t>
      </w:r>
      <w:r>
        <w:rPr>
          <w:spacing w:val="-9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927825362</w:t>
      </w:r>
      <w:r>
        <w:rPr>
          <w:spacing w:val="10"/>
        </w:rPr>
        <w:t>）或关</w:t>
      </w:r>
      <w:r>
        <w:rPr>
          <w:spacing w:val="9"/>
        </w:rPr>
        <w:t>注微</w:t>
      </w:r>
      <w:r>
        <w:t xml:space="preserve"> </w:t>
      </w:r>
      <w:r>
        <w:rPr>
          <w:spacing w:val="4"/>
        </w:rPr>
        <w:t>信公众号（江西科普赛事）</w:t>
      </w:r>
      <w:r>
        <w:rPr>
          <w:spacing w:val="-68"/>
        </w:rPr>
        <w:t xml:space="preserve"> </w:t>
      </w:r>
      <w:r>
        <w:rPr>
          <w:spacing w:val="4"/>
        </w:rPr>
        <w:t>了解查看。</w:t>
      </w:r>
    </w:p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F10BD"/>
    <w:rsid w:val="0E2F10BD"/>
    <w:rsid w:val="188C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2024-12-30T08:54:00Z</dcterms:created>
  <dc:creator>Administrator</dc:creator>
  <cp:lastModifiedBy>Administrator</cp:lastModifiedBy>
  <dcterms:modified xsi:type="dcterms:W3CDTF">2024-12-30T09:06:10Z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